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AEDD4" w14:textId="77777777" w:rsidR="00AA6C7A" w:rsidRPr="00B03B0F" w:rsidRDefault="00BB335E">
      <w:pPr>
        <w:rPr>
          <w:b/>
        </w:rPr>
      </w:pPr>
      <w:bookmarkStart w:id="0" w:name="_GoBack"/>
      <w:bookmarkEnd w:id="0"/>
      <w:r w:rsidRPr="00B03B0F">
        <w:rPr>
          <w:b/>
        </w:rPr>
        <w:t>Response to ‘A Major Trauma Network for South and West Wales and South Powys: Consultation document’</w:t>
      </w:r>
    </w:p>
    <w:p w14:paraId="5672BFA5" w14:textId="77777777" w:rsidR="00BB335E" w:rsidRPr="00547305" w:rsidRDefault="00BB335E" w:rsidP="00547305">
      <w:r w:rsidRPr="00B03B0F">
        <w:rPr>
          <w:b/>
          <w:i/>
        </w:rPr>
        <w:t>Your postcode</w:t>
      </w:r>
      <w:r w:rsidR="00B03B0F" w:rsidRPr="00B03B0F">
        <w:rPr>
          <w:b/>
          <w:i/>
        </w:rPr>
        <w:t xml:space="preserve"> </w:t>
      </w:r>
      <w:r w:rsidR="00547305">
        <w:rPr>
          <w:b/>
          <w:i/>
        </w:rPr>
        <w:tab/>
      </w:r>
      <w:r w:rsidR="00547305">
        <w:rPr>
          <w:b/>
          <w:i/>
        </w:rPr>
        <w:tab/>
      </w:r>
      <w:r w:rsidR="00547305">
        <w:rPr>
          <w:b/>
          <w:i/>
        </w:rPr>
        <w:tab/>
      </w:r>
      <w:r w:rsidR="00547305">
        <w:t>CF11 9SD</w:t>
      </w:r>
    </w:p>
    <w:p w14:paraId="0B2F10C9" w14:textId="77777777" w:rsidR="00BB335E" w:rsidRDefault="00BB335E">
      <w:r w:rsidRPr="00B03B0F">
        <w:rPr>
          <w:b/>
          <w:i/>
        </w:rPr>
        <w:t>Are you replying on behalf of an organisation?</w:t>
      </w:r>
      <w:r>
        <w:t xml:space="preserve"> </w:t>
      </w:r>
      <w:r>
        <w:tab/>
        <w:t>Yes</w:t>
      </w:r>
    </w:p>
    <w:p w14:paraId="27A39B74" w14:textId="1E3CEF34" w:rsidR="00BB335E" w:rsidRDefault="00BB335E">
      <w:r>
        <w:t>The Chartered Society of Physiotherapy</w:t>
      </w:r>
      <w:r w:rsidR="00547305">
        <w:t xml:space="preserve"> (CSP) in conjunction with the Association of Trauma </w:t>
      </w:r>
      <w:r w:rsidR="002A5B70">
        <w:t xml:space="preserve">&amp; </w:t>
      </w:r>
      <w:r w:rsidR="00547305">
        <w:t>Orthopaedic Chartered Physiotherapists (ATOCP)</w:t>
      </w:r>
    </w:p>
    <w:p w14:paraId="4A8F7FF7" w14:textId="77777777" w:rsidR="00BB335E" w:rsidRDefault="00BB335E">
      <w:r w:rsidRPr="00B03B0F">
        <w:rPr>
          <w:b/>
          <w:i/>
        </w:rPr>
        <w:t>What is your age range?</w:t>
      </w:r>
      <w:r>
        <w:t xml:space="preserve">  </w:t>
      </w:r>
      <w:r>
        <w:tab/>
        <w:t>Prefer not to say</w:t>
      </w:r>
    </w:p>
    <w:p w14:paraId="7E2D03DD" w14:textId="77777777" w:rsidR="00BB335E" w:rsidRDefault="00BB335E">
      <w:r w:rsidRPr="00B03B0F">
        <w:rPr>
          <w:b/>
          <w:i/>
        </w:rPr>
        <w:t>Interests to be declared</w:t>
      </w:r>
      <w:r>
        <w:tab/>
      </w:r>
      <w:r>
        <w:tab/>
        <w:t>None</w:t>
      </w:r>
    </w:p>
    <w:p w14:paraId="1FFA2D06" w14:textId="77777777" w:rsidR="00BB335E" w:rsidRDefault="00BB335E"/>
    <w:p w14:paraId="5B9DFCD8" w14:textId="77777777" w:rsidR="00BB335E" w:rsidRPr="00B03B0F" w:rsidRDefault="00BB335E">
      <w:pPr>
        <w:rPr>
          <w:b/>
        </w:rPr>
      </w:pPr>
      <w:r w:rsidRPr="00B03B0F">
        <w:rPr>
          <w:b/>
        </w:rPr>
        <w:t>Consultation questions:</w:t>
      </w:r>
    </w:p>
    <w:p w14:paraId="56F9D71D" w14:textId="528055FA" w:rsidR="00BB335E" w:rsidRDefault="00BB335E">
      <w:r w:rsidRPr="00B03B0F">
        <w:rPr>
          <w:b/>
          <w:i/>
        </w:rPr>
        <w:t xml:space="preserve">1. Do you agree or disagree that a major trauma network should be established for South </w:t>
      </w:r>
      <w:r w:rsidR="002A5B70">
        <w:rPr>
          <w:b/>
          <w:i/>
        </w:rPr>
        <w:t xml:space="preserve">&amp; </w:t>
      </w:r>
      <w:r w:rsidRPr="00B03B0F">
        <w:rPr>
          <w:b/>
          <w:i/>
        </w:rPr>
        <w:t xml:space="preserve">West Wales </w:t>
      </w:r>
      <w:r w:rsidR="002A5B70">
        <w:rPr>
          <w:b/>
          <w:i/>
        </w:rPr>
        <w:t xml:space="preserve">&amp; </w:t>
      </w:r>
      <w:r w:rsidRPr="00B03B0F">
        <w:rPr>
          <w:b/>
          <w:i/>
        </w:rPr>
        <w:t>South Powys?</w:t>
      </w:r>
      <w:r>
        <w:tab/>
        <w:t>Agree</w:t>
      </w:r>
    </w:p>
    <w:p w14:paraId="49BE5BE9" w14:textId="77777777" w:rsidR="00BB335E" w:rsidRPr="00B03B0F" w:rsidRDefault="00BB335E">
      <w:pPr>
        <w:rPr>
          <w:b/>
          <w:i/>
        </w:rPr>
      </w:pPr>
      <w:r w:rsidRPr="00B03B0F">
        <w:rPr>
          <w:b/>
          <w:i/>
        </w:rPr>
        <w:t>Please give us reasons for your choice</w:t>
      </w:r>
    </w:p>
    <w:p w14:paraId="26D8D476" w14:textId="5CE771B5" w:rsidR="0067716A" w:rsidRDefault="00BB335E">
      <w:r>
        <w:t xml:space="preserve">Evidence from </w:t>
      </w:r>
      <w:r w:rsidR="00B30B63">
        <w:t xml:space="preserve">research </w:t>
      </w:r>
      <w:r w:rsidR="002A5B70">
        <w:t xml:space="preserve">&amp; </w:t>
      </w:r>
      <w:r>
        <w:t xml:space="preserve">practice </w:t>
      </w:r>
      <w:r w:rsidR="00B30B63">
        <w:t xml:space="preserve">suggests that survival, recovery </w:t>
      </w:r>
      <w:r w:rsidR="002A5B70">
        <w:t xml:space="preserve">&amp; </w:t>
      </w:r>
      <w:r w:rsidR="00B30B63">
        <w:t xml:space="preserve">long-term outcomes for people who suffer major trauma are better if they can </w:t>
      </w:r>
      <w:r w:rsidR="0067716A">
        <w:t xml:space="preserve">access the right level of care, in the right place at the right time. </w:t>
      </w:r>
      <w:r w:rsidR="002A6FAC">
        <w:t xml:space="preserve">The </w:t>
      </w:r>
      <w:r w:rsidR="0067716A">
        <w:t xml:space="preserve">major trauma network </w:t>
      </w:r>
      <w:r w:rsidR="002A6FAC">
        <w:t xml:space="preserve">proposed </w:t>
      </w:r>
      <w:r w:rsidR="00C07D12">
        <w:t xml:space="preserve">by the consultation </w:t>
      </w:r>
      <w:r w:rsidR="0067716A">
        <w:t>has potential to:</w:t>
      </w:r>
    </w:p>
    <w:p w14:paraId="675B6C09" w14:textId="066AAAE7" w:rsidR="00B03B0F" w:rsidRDefault="0067716A" w:rsidP="00B03B0F">
      <w:pPr>
        <w:pStyle w:val="ListParagraph"/>
        <w:numPr>
          <w:ilvl w:val="0"/>
          <w:numId w:val="1"/>
        </w:numPr>
      </w:pPr>
      <w:r>
        <w:t xml:space="preserve">Recognise </w:t>
      </w:r>
      <w:r w:rsidR="002A5B70">
        <w:t xml:space="preserve">&amp; </w:t>
      </w:r>
      <w:r>
        <w:t>build on existing good practice</w:t>
      </w:r>
      <w:r w:rsidR="002A6FAC">
        <w:t xml:space="preserve"> </w:t>
      </w:r>
    </w:p>
    <w:p w14:paraId="394C85D0" w14:textId="7BF00A27" w:rsidR="00B03B0F" w:rsidRDefault="0067716A" w:rsidP="00B03B0F">
      <w:pPr>
        <w:pStyle w:val="ListParagraph"/>
        <w:numPr>
          <w:ilvl w:val="0"/>
          <w:numId w:val="1"/>
        </w:numPr>
      </w:pPr>
      <w:r>
        <w:t xml:space="preserve">Formalise </w:t>
      </w:r>
      <w:r w:rsidR="002A5B70">
        <w:t xml:space="preserve">&amp; </w:t>
      </w:r>
      <w:r>
        <w:t xml:space="preserve">develop the relationships between the teams </w:t>
      </w:r>
      <w:r w:rsidR="002A5B70">
        <w:t xml:space="preserve">&amp; </w:t>
      </w:r>
      <w:r>
        <w:t>services that contribute to the</w:t>
      </w:r>
      <w:r w:rsidR="00B23982">
        <w:t xml:space="preserve"> outcomes delivered along the major trauma </w:t>
      </w:r>
      <w:r>
        <w:t xml:space="preserve">care pathway </w:t>
      </w:r>
      <w:r w:rsidR="00B23982">
        <w:t xml:space="preserve">- from the initial triage at the site of injury </w:t>
      </w:r>
      <w:r w:rsidR="002A5B70">
        <w:t xml:space="preserve">&amp; </w:t>
      </w:r>
      <w:r w:rsidR="00B23982">
        <w:t xml:space="preserve">admission to hospital through to the various phases of rehabilitation, resettlement </w:t>
      </w:r>
      <w:r w:rsidR="002A5B70">
        <w:t xml:space="preserve">&amp; </w:t>
      </w:r>
      <w:r w:rsidR="00B23982">
        <w:t>advice</w:t>
      </w:r>
    </w:p>
    <w:p w14:paraId="47B64FA8" w14:textId="0C0E4BAE" w:rsidR="00B03B0F" w:rsidRDefault="002A6FAC" w:rsidP="00B03B0F">
      <w:pPr>
        <w:pStyle w:val="ListParagraph"/>
        <w:numPr>
          <w:ilvl w:val="0"/>
          <w:numId w:val="1"/>
        </w:numPr>
      </w:pPr>
      <w:r>
        <w:t xml:space="preserve">Ensure that all staff </w:t>
      </w:r>
      <w:r w:rsidR="002A5B70">
        <w:t xml:space="preserve">&amp; </w:t>
      </w:r>
      <w:r>
        <w:t xml:space="preserve">carers contributing to the major trauma care pathway are supported to maintain </w:t>
      </w:r>
      <w:r w:rsidR="002A5B70">
        <w:t xml:space="preserve">&amp; </w:t>
      </w:r>
      <w:r>
        <w:t xml:space="preserve">develop competencies </w:t>
      </w:r>
      <w:r w:rsidR="002A5B70">
        <w:t xml:space="preserve">&amp; </w:t>
      </w:r>
      <w:r>
        <w:t>have access to the resources they need to deliver consistently high quality care</w:t>
      </w:r>
    </w:p>
    <w:p w14:paraId="381ACABB" w14:textId="31E8B1BE" w:rsidR="00B03B0F" w:rsidRDefault="002A6FAC" w:rsidP="00C07D12">
      <w:pPr>
        <w:pStyle w:val="ListParagraph"/>
        <w:numPr>
          <w:ilvl w:val="0"/>
          <w:numId w:val="1"/>
        </w:numPr>
      </w:pPr>
      <w:r>
        <w:t xml:space="preserve">Create a community of practice that </w:t>
      </w:r>
      <w:r w:rsidR="00B03B0F">
        <w:t xml:space="preserve">can </w:t>
      </w:r>
      <w:r>
        <w:t xml:space="preserve">support </w:t>
      </w:r>
      <w:r w:rsidR="00B03B0F">
        <w:t xml:space="preserve">the </w:t>
      </w:r>
      <w:r>
        <w:t xml:space="preserve">ongoing development of the existing trauma workforce, </w:t>
      </w:r>
      <w:r w:rsidR="00B03B0F">
        <w:t xml:space="preserve">offer </w:t>
      </w:r>
      <w:r>
        <w:t xml:space="preserve">quality practice-based learning opportunities </w:t>
      </w:r>
      <w:r w:rsidR="00B03B0F">
        <w:t xml:space="preserve">to develop </w:t>
      </w:r>
      <w:r>
        <w:t>t</w:t>
      </w:r>
      <w:r w:rsidR="00B03B0F">
        <w:t xml:space="preserve">he trauma workforce of the future, </w:t>
      </w:r>
      <w:r w:rsidR="002A5B70">
        <w:t xml:space="preserve">&amp; </w:t>
      </w:r>
      <w:r w:rsidR="00B03B0F">
        <w:t>produce high quality research outputs that address questions arising from practice in this area.</w:t>
      </w:r>
    </w:p>
    <w:p w14:paraId="76E03495" w14:textId="77777777" w:rsidR="00C07D12" w:rsidRDefault="00C07D12" w:rsidP="00C07D12">
      <w:pPr>
        <w:pStyle w:val="ListParagraph"/>
        <w:ind w:left="360"/>
      </w:pPr>
    </w:p>
    <w:p w14:paraId="124E315E" w14:textId="6063E4E3" w:rsidR="00BB335E" w:rsidRDefault="00BB335E">
      <w:r w:rsidRPr="00C07D12">
        <w:rPr>
          <w:b/>
          <w:i/>
        </w:rPr>
        <w:t xml:space="preserve">2. Do you agree or disagree that the development of the major trauma network for South </w:t>
      </w:r>
      <w:r w:rsidR="002A5B70">
        <w:rPr>
          <w:b/>
          <w:i/>
        </w:rPr>
        <w:t xml:space="preserve">&amp; </w:t>
      </w:r>
      <w:r w:rsidRPr="00C07D12">
        <w:rPr>
          <w:b/>
          <w:i/>
        </w:rPr>
        <w:t xml:space="preserve">West Wales </w:t>
      </w:r>
      <w:r w:rsidR="002A5B70">
        <w:rPr>
          <w:b/>
          <w:i/>
        </w:rPr>
        <w:t xml:space="preserve">&amp; </w:t>
      </w:r>
      <w:r w:rsidRPr="00C07D12">
        <w:rPr>
          <w:b/>
          <w:i/>
        </w:rPr>
        <w:t>South Powys should be based on the recommendations from the independent panel?</w:t>
      </w:r>
      <w:r>
        <w:t xml:space="preserve"> Agree</w:t>
      </w:r>
    </w:p>
    <w:p w14:paraId="5CC892BA" w14:textId="77777777" w:rsidR="00BB335E" w:rsidRPr="00C07D12" w:rsidRDefault="00BB335E">
      <w:pPr>
        <w:rPr>
          <w:b/>
          <w:i/>
        </w:rPr>
      </w:pPr>
      <w:r w:rsidRPr="00C07D12">
        <w:rPr>
          <w:b/>
          <w:i/>
        </w:rPr>
        <w:t>Please give us reasons for your choice</w:t>
      </w:r>
    </w:p>
    <w:p w14:paraId="15B1D086" w14:textId="7ADE05C2" w:rsidR="0039169F" w:rsidRDefault="00C07D12" w:rsidP="0039169F">
      <w:pPr>
        <w:spacing w:after="0" w:line="240" w:lineRule="auto"/>
      </w:pPr>
      <w:r>
        <w:t>Given the potential impact of establishing a major trauma network for organisations operating within the geographical boundaries of S</w:t>
      </w:r>
      <w:r w:rsidR="00442689">
        <w:t xml:space="preserve">outh </w:t>
      </w:r>
      <w:r w:rsidR="002A5B70">
        <w:t xml:space="preserve">&amp; </w:t>
      </w:r>
      <w:r>
        <w:t>W</w:t>
      </w:r>
      <w:r w:rsidR="00442689">
        <w:t xml:space="preserve">est </w:t>
      </w:r>
      <w:r>
        <w:t>W</w:t>
      </w:r>
      <w:r w:rsidR="00442689">
        <w:t>a</w:t>
      </w:r>
      <w:r w:rsidR="009F071C">
        <w:t xml:space="preserve">les </w:t>
      </w:r>
      <w:r w:rsidR="002A5B70">
        <w:t xml:space="preserve">&amp; </w:t>
      </w:r>
      <w:r>
        <w:t xml:space="preserve">South Powys (e.g. shifts in resource allocation, clinical priorities, workforce planning </w:t>
      </w:r>
      <w:r w:rsidR="002A5B70">
        <w:t xml:space="preserve">&amp; </w:t>
      </w:r>
      <w:r>
        <w:t xml:space="preserve">development) it was right that recommendations </w:t>
      </w:r>
      <w:r w:rsidR="00442689">
        <w:t xml:space="preserve">were developed by an </w:t>
      </w:r>
      <w:r>
        <w:t xml:space="preserve">independent </w:t>
      </w:r>
      <w:r w:rsidR="00442689">
        <w:t>panel</w:t>
      </w:r>
      <w:r>
        <w:t>.</w:t>
      </w:r>
      <w:r w:rsidR="0039169F">
        <w:t xml:space="preserve"> </w:t>
      </w:r>
    </w:p>
    <w:p w14:paraId="61996E2F" w14:textId="77777777" w:rsidR="00C07D12" w:rsidRDefault="00C07D12"/>
    <w:p w14:paraId="5624E22E" w14:textId="77777777" w:rsidR="00C07D12" w:rsidRDefault="00C07D12"/>
    <w:p w14:paraId="6005E822" w14:textId="304DA06A" w:rsidR="00BB335E" w:rsidRDefault="00BB335E">
      <w:pPr>
        <w:rPr>
          <w:b/>
          <w:i/>
        </w:rPr>
      </w:pPr>
      <w:r w:rsidRPr="00C07D12">
        <w:rPr>
          <w:b/>
          <w:i/>
        </w:rPr>
        <w:lastRenderedPageBreak/>
        <w:t xml:space="preserve">3. If we develop a major trauma network for South </w:t>
      </w:r>
      <w:r w:rsidR="002A5B70">
        <w:rPr>
          <w:b/>
          <w:i/>
        </w:rPr>
        <w:t xml:space="preserve">&amp; </w:t>
      </w:r>
      <w:r w:rsidRPr="00C07D12">
        <w:rPr>
          <w:b/>
          <w:i/>
        </w:rPr>
        <w:t xml:space="preserve">West Wales </w:t>
      </w:r>
      <w:r w:rsidR="002A5B70">
        <w:rPr>
          <w:b/>
          <w:i/>
        </w:rPr>
        <w:t xml:space="preserve">&amp; </w:t>
      </w:r>
      <w:r w:rsidRPr="00C07D12">
        <w:rPr>
          <w:b/>
          <w:i/>
        </w:rPr>
        <w:t>South Powys, is there anything else we should consider?</w:t>
      </w:r>
    </w:p>
    <w:p w14:paraId="76B4B5D6" w14:textId="7A52288D" w:rsidR="00181003" w:rsidRDefault="004210B5" w:rsidP="00EA2CF6">
      <w:pPr>
        <w:spacing w:after="120" w:line="240" w:lineRule="auto"/>
      </w:pPr>
      <w:r>
        <w:t>W</w:t>
      </w:r>
      <w:r w:rsidR="00EA2CF6">
        <w:t xml:space="preserve">e note that the proposal acknowledges the additional budget required to establish </w:t>
      </w:r>
      <w:r w:rsidR="002A5B70">
        <w:t xml:space="preserve">&amp; </w:t>
      </w:r>
      <w:r w:rsidR="00EA2CF6">
        <w:t xml:space="preserve">maintain a major trauma network </w:t>
      </w:r>
      <w:r w:rsidR="002A5B70">
        <w:t xml:space="preserve">&amp; </w:t>
      </w:r>
      <w:r w:rsidR="00EA2CF6">
        <w:t xml:space="preserve">the work required to negotiate release of funding from Health Boards; </w:t>
      </w:r>
      <w:r w:rsidR="002A5B70">
        <w:t xml:space="preserve">&amp; </w:t>
      </w:r>
      <w:r w:rsidR="00EA2CF6">
        <w:t>to align plans to develop the network with Health Board’s</w:t>
      </w:r>
      <w:r>
        <w:t xml:space="preserve"> </w:t>
      </w:r>
      <w:r w:rsidR="00EA2CF6">
        <w:t xml:space="preserve">IMTPs. </w:t>
      </w:r>
      <w:r>
        <w:t>While we support the recommendation to develop a major trauma network in principle, t</w:t>
      </w:r>
      <w:r w:rsidR="003A47F4">
        <w:t xml:space="preserve">here are a number of issues that will </w:t>
      </w:r>
      <w:r w:rsidR="00181003">
        <w:t xml:space="preserve">need addressing </w:t>
      </w:r>
      <w:r w:rsidR="003A47F4">
        <w:t xml:space="preserve">to ensure that the </w:t>
      </w:r>
      <w:r w:rsidR="00181003">
        <w:t xml:space="preserve">benefits outlined in the proposal </w:t>
      </w:r>
      <w:r>
        <w:t>are realised</w:t>
      </w:r>
      <w:r w:rsidR="005C34BC">
        <w:t>:</w:t>
      </w:r>
    </w:p>
    <w:p w14:paraId="0DB0C888" w14:textId="1C492B4F" w:rsidR="00B75D99" w:rsidRDefault="005C34BC" w:rsidP="00A9500B">
      <w:pPr>
        <w:pStyle w:val="ListParagraph"/>
        <w:numPr>
          <w:ilvl w:val="0"/>
          <w:numId w:val="4"/>
        </w:numPr>
        <w:spacing w:after="120" w:line="240" w:lineRule="auto"/>
        <w:contextualSpacing w:val="0"/>
      </w:pPr>
      <w:r>
        <w:t>Need for a thorough evaluation of workforce requirements (including skill</w:t>
      </w:r>
      <w:r w:rsidR="00616AB6">
        <w:t xml:space="preserve"> </w:t>
      </w:r>
      <w:r>
        <w:t xml:space="preserve">mix, staffing levels </w:t>
      </w:r>
      <w:r w:rsidR="002A5B70">
        <w:t xml:space="preserve">&amp; </w:t>
      </w:r>
      <w:r>
        <w:t xml:space="preserve">analysis of workflows) of the new service that includes all staff who contribute to the effectiveness </w:t>
      </w:r>
      <w:r w:rsidR="002A5B70">
        <w:t xml:space="preserve">&amp; </w:t>
      </w:r>
      <w:r>
        <w:t>productivity of major trauma care</w:t>
      </w:r>
      <w:r w:rsidR="003369AE">
        <w:t xml:space="preserve"> – including those working in the major trauma centre, trauma units </w:t>
      </w:r>
      <w:r w:rsidR="002A5B70">
        <w:t xml:space="preserve">&amp; </w:t>
      </w:r>
      <w:r w:rsidR="003369AE">
        <w:t>rehabilitation services</w:t>
      </w:r>
      <w:r>
        <w:t>.</w:t>
      </w:r>
      <w:r w:rsidR="0039169F">
        <w:t xml:space="preserve"> </w:t>
      </w:r>
      <w:r>
        <w:t xml:space="preserve">This evaluation will need to take account of the </w:t>
      </w:r>
      <w:r w:rsidR="00A9500B">
        <w:t xml:space="preserve">specific needs of the population using the service, </w:t>
      </w:r>
      <w:r w:rsidR="002A5B70">
        <w:t xml:space="preserve">&amp; </w:t>
      </w:r>
      <w:r w:rsidR="00A9500B">
        <w:t xml:space="preserve">the </w:t>
      </w:r>
      <w:r>
        <w:t>peaks</w:t>
      </w:r>
      <w:r w:rsidR="003369AE">
        <w:t xml:space="preserve">, </w:t>
      </w:r>
      <w:r>
        <w:t>troughs</w:t>
      </w:r>
      <w:r w:rsidR="003369AE">
        <w:t xml:space="preserve"> </w:t>
      </w:r>
      <w:r w:rsidR="002A5B70">
        <w:t xml:space="preserve">&amp; </w:t>
      </w:r>
      <w:r w:rsidR="003369AE">
        <w:t>flows</w:t>
      </w:r>
      <w:r>
        <w:t xml:space="preserve"> of activity associated with major trauma so that staffing </w:t>
      </w:r>
      <w:r w:rsidR="002A5B70">
        <w:t xml:space="preserve">&amp; </w:t>
      </w:r>
      <w:r>
        <w:t xml:space="preserve">resources are adequate to meet the demands of the ‘new’ service without compromising delivery of care in other related areas. </w:t>
      </w:r>
    </w:p>
    <w:p w14:paraId="5209D190" w14:textId="510EFF00" w:rsidR="003B23BC" w:rsidRDefault="003B23BC" w:rsidP="0039169F">
      <w:pPr>
        <w:pStyle w:val="ListParagraph"/>
        <w:numPr>
          <w:ilvl w:val="0"/>
          <w:numId w:val="4"/>
        </w:numPr>
        <w:spacing w:after="120" w:line="240" w:lineRule="auto"/>
        <w:contextualSpacing w:val="0"/>
      </w:pPr>
      <w:r>
        <w:t xml:space="preserve">Embedding capacity for staff to engage in research </w:t>
      </w:r>
      <w:r w:rsidR="002A5B70">
        <w:t xml:space="preserve">&amp; </w:t>
      </w:r>
      <w:r>
        <w:t>development, practice-based learning,</w:t>
      </w:r>
      <w:r w:rsidR="00681BD1">
        <w:t xml:space="preserve"> </w:t>
      </w:r>
      <w:r w:rsidR="002A5B70">
        <w:t xml:space="preserve">&amp; </w:t>
      </w:r>
      <w:r>
        <w:t xml:space="preserve">service evaluation </w:t>
      </w:r>
      <w:r w:rsidR="002A5B70">
        <w:t xml:space="preserve">&amp; </w:t>
      </w:r>
      <w:r>
        <w:t xml:space="preserve">development activity as part of the service redesign. This will ensure that staff are enabled to meet professional </w:t>
      </w:r>
      <w:r w:rsidR="002A5B70">
        <w:t xml:space="preserve">&amp; </w:t>
      </w:r>
      <w:r>
        <w:t xml:space="preserve">service standards, </w:t>
      </w:r>
      <w:r w:rsidR="002A5B70">
        <w:t xml:space="preserve">&amp; </w:t>
      </w:r>
      <w:r>
        <w:t xml:space="preserve">that the </w:t>
      </w:r>
      <w:r w:rsidR="003369AE">
        <w:t xml:space="preserve">network can </w:t>
      </w:r>
      <w:r>
        <w:t>become the recognised hub of expertise outlined in the consultation.</w:t>
      </w:r>
      <w:r w:rsidR="00124CCF">
        <w:t xml:space="preserve"> </w:t>
      </w:r>
    </w:p>
    <w:p w14:paraId="5DB95814" w14:textId="499A16B6" w:rsidR="0039169F" w:rsidRDefault="00124CCF" w:rsidP="003369AE">
      <w:pPr>
        <w:pStyle w:val="ListParagraph"/>
        <w:numPr>
          <w:ilvl w:val="0"/>
          <w:numId w:val="4"/>
        </w:numPr>
        <w:spacing w:after="120" w:line="240" w:lineRule="auto"/>
        <w:contextualSpacing w:val="0"/>
      </w:pPr>
      <w:r>
        <w:t xml:space="preserve">Ensuring that there is capacity within the system to build </w:t>
      </w:r>
      <w:r w:rsidR="002A5B70">
        <w:t xml:space="preserve">&amp; </w:t>
      </w:r>
      <w:r>
        <w:t xml:space="preserve">sustain relationships </w:t>
      </w:r>
      <w:r w:rsidR="002A5B70">
        <w:t xml:space="preserve">&amp; </w:t>
      </w:r>
      <w:r>
        <w:t xml:space="preserve">infrastructures (e.g. policies, processes </w:t>
      </w:r>
      <w:r w:rsidR="002A5B70">
        <w:t xml:space="preserve">&amp; </w:t>
      </w:r>
      <w:r>
        <w:t>practices) that support integration of all the services that contribute to the major trauma care pathway</w:t>
      </w:r>
      <w:r w:rsidR="00B75D99">
        <w:t xml:space="preserve"> – includin</w:t>
      </w:r>
      <w:r w:rsidR="00681BD1">
        <w:t>g services t</w:t>
      </w:r>
      <w:r w:rsidR="00B75D99">
        <w:t xml:space="preserve">hat fall under the auspices of Local Authorities </w:t>
      </w:r>
      <w:r w:rsidR="002A5B70">
        <w:t xml:space="preserve">&amp; </w:t>
      </w:r>
      <w:r w:rsidR="00B75D99">
        <w:t>3</w:t>
      </w:r>
      <w:r w:rsidR="00B75D99" w:rsidRPr="00B75D99">
        <w:rPr>
          <w:vertAlign w:val="superscript"/>
        </w:rPr>
        <w:t>rd</w:t>
      </w:r>
      <w:r w:rsidR="00B75D99">
        <w:t xml:space="preserve"> sector organisations</w:t>
      </w:r>
      <w:r>
        <w:t>.</w:t>
      </w:r>
      <w:r w:rsidR="00B75D99">
        <w:t xml:space="preserve"> </w:t>
      </w:r>
      <w:r>
        <w:t xml:space="preserve">This is vital to ensure that services are co-ordinated to optimise the benefits of early specialised intervention, </w:t>
      </w:r>
      <w:r w:rsidR="002A5B70">
        <w:t xml:space="preserve">&amp; </w:t>
      </w:r>
      <w:r>
        <w:t>that patients can continue to</w:t>
      </w:r>
      <w:r w:rsidR="002A5B70">
        <w:t xml:space="preserve"> </w:t>
      </w:r>
      <w:r>
        <w:t xml:space="preserve">access the services </w:t>
      </w:r>
      <w:r w:rsidR="002A5B70">
        <w:t xml:space="preserve">&amp; support </w:t>
      </w:r>
      <w:r>
        <w:t xml:space="preserve">they need at the right time </w:t>
      </w:r>
      <w:r w:rsidR="002A5B70">
        <w:t xml:space="preserve">&amp; </w:t>
      </w:r>
      <w:r>
        <w:t>in the right place</w:t>
      </w:r>
      <w:r w:rsidR="00B75D99">
        <w:t xml:space="preserve">. </w:t>
      </w:r>
    </w:p>
    <w:p w14:paraId="0BE73810" w14:textId="25E70A44" w:rsidR="00294F6C" w:rsidRDefault="00962A5B" w:rsidP="00294F6C">
      <w:pPr>
        <w:pStyle w:val="ListParagraph"/>
        <w:numPr>
          <w:ilvl w:val="0"/>
          <w:numId w:val="4"/>
        </w:numPr>
        <w:spacing w:after="120" w:line="240" w:lineRule="auto"/>
        <w:contextualSpacing w:val="0"/>
      </w:pPr>
      <w:r>
        <w:t xml:space="preserve">Investment of time/resources to </w:t>
      </w:r>
      <w:r w:rsidR="004210B5">
        <w:t xml:space="preserve">build </w:t>
      </w:r>
      <w:r w:rsidR="002A5B70">
        <w:t xml:space="preserve">&amp; </w:t>
      </w:r>
      <w:r>
        <w:t xml:space="preserve">sustain relationships between Health Boards to ensure that processes are in place to </w:t>
      </w:r>
      <w:r w:rsidR="004210B5">
        <w:t xml:space="preserve">ensure </w:t>
      </w:r>
      <w:r>
        <w:t>the smooth transition of</w:t>
      </w:r>
      <w:r w:rsidR="00294F6C">
        <w:t xml:space="preserve"> patient care from the initial triage at the site of injury </w:t>
      </w:r>
      <w:r w:rsidR="002A5B70">
        <w:t xml:space="preserve">&amp; </w:t>
      </w:r>
      <w:r w:rsidR="00294F6C">
        <w:t xml:space="preserve">admission to hospital through to the various phases of rehabilitation, resettlement </w:t>
      </w:r>
      <w:r w:rsidR="002A5B70">
        <w:t xml:space="preserve">&amp; </w:t>
      </w:r>
      <w:r w:rsidR="00294F6C">
        <w:t>advice</w:t>
      </w:r>
    </w:p>
    <w:p w14:paraId="2A74DE25" w14:textId="33F02A50" w:rsidR="003369AE" w:rsidRDefault="003369AE" w:rsidP="003369AE">
      <w:pPr>
        <w:pStyle w:val="ListParagraph"/>
        <w:numPr>
          <w:ilvl w:val="0"/>
          <w:numId w:val="4"/>
        </w:numPr>
        <w:spacing w:after="120" w:line="240" w:lineRule="auto"/>
        <w:contextualSpacing w:val="0"/>
      </w:pPr>
      <w:r>
        <w:t>Investment of time/resources to build on relationships with major trauma networks in England</w:t>
      </w:r>
      <w:r w:rsidR="00681BD1">
        <w:t xml:space="preserve"> </w:t>
      </w:r>
      <w:r>
        <w:t xml:space="preserve">to support staff development </w:t>
      </w:r>
      <w:r w:rsidR="002A5B70">
        <w:t xml:space="preserve">&amp; </w:t>
      </w:r>
      <w:r>
        <w:t xml:space="preserve">sharing of best practice, </w:t>
      </w:r>
      <w:r w:rsidR="004210B5">
        <w:t xml:space="preserve">&amp; to develop robust </w:t>
      </w:r>
      <w:r w:rsidR="00681BD1">
        <w:t xml:space="preserve">repatriation processes </w:t>
      </w:r>
      <w:r w:rsidR="004210B5">
        <w:t xml:space="preserve">to ensure </w:t>
      </w:r>
      <w:r>
        <w:t xml:space="preserve">continuity of care for patients needing to transition from South </w:t>
      </w:r>
      <w:r w:rsidR="002A5B70">
        <w:t xml:space="preserve">&amp; </w:t>
      </w:r>
      <w:r>
        <w:t xml:space="preserve">West Wales </w:t>
      </w:r>
      <w:r w:rsidR="002A5B70">
        <w:t xml:space="preserve">&amp; </w:t>
      </w:r>
      <w:r>
        <w:t>South Powys to England</w:t>
      </w:r>
      <w:r w:rsidR="00681BD1">
        <w:t xml:space="preserve"> (</w:t>
      </w:r>
      <w:r w:rsidR="002A5B70">
        <w:t xml:space="preserve">&amp; </w:t>
      </w:r>
      <w:r w:rsidR="00681BD1">
        <w:t>vice versa)</w:t>
      </w:r>
      <w:r>
        <w:t>.</w:t>
      </w:r>
    </w:p>
    <w:p w14:paraId="607AF3FA" w14:textId="38CC4040" w:rsidR="003369AE" w:rsidRDefault="003369AE" w:rsidP="003369AE">
      <w:pPr>
        <w:pStyle w:val="ListParagraph"/>
        <w:numPr>
          <w:ilvl w:val="0"/>
          <w:numId w:val="4"/>
        </w:numPr>
        <w:spacing w:after="120" w:line="240" w:lineRule="auto"/>
        <w:contextualSpacing w:val="0"/>
      </w:pPr>
      <w:r>
        <w:t xml:space="preserve">Establishing clear outcomes </w:t>
      </w:r>
      <w:r w:rsidR="002A5B70">
        <w:t xml:space="preserve">&amp; </w:t>
      </w:r>
      <w:r>
        <w:t xml:space="preserve">processes to engage staff, service users </w:t>
      </w:r>
      <w:r w:rsidR="002A5B70">
        <w:t xml:space="preserve">&amp; </w:t>
      </w:r>
      <w:r>
        <w:t xml:space="preserve">other stakeholders in evaluation of the implementation </w:t>
      </w:r>
      <w:r w:rsidR="002A5B70">
        <w:t xml:space="preserve">&amp; </w:t>
      </w:r>
      <w:r>
        <w:t xml:space="preserve">ongoing development of the major trauma network. </w:t>
      </w:r>
    </w:p>
    <w:p w14:paraId="67EEA30C" w14:textId="77777777" w:rsidR="0039169F" w:rsidRDefault="00B75D99" w:rsidP="0039169F">
      <w:pPr>
        <w:pStyle w:val="ListParagraph"/>
        <w:numPr>
          <w:ilvl w:val="0"/>
          <w:numId w:val="4"/>
        </w:numPr>
        <w:spacing w:after="120" w:line="240" w:lineRule="auto"/>
        <w:contextualSpacing w:val="0"/>
      </w:pPr>
      <w:r>
        <w:t>Given the geographical spread of the network, consideration should be given to</w:t>
      </w:r>
      <w:r w:rsidR="0039169F">
        <w:t xml:space="preserve"> </w:t>
      </w:r>
      <w:r>
        <w:t>Welsh language provision in line with the expectat</w:t>
      </w:r>
      <w:r w:rsidR="0039169F">
        <w:t>ions of the Welsh Language Act</w:t>
      </w:r>
    </w:p>
    <w:p w14:paraId="040744F3" w14:textId="77777777" w:rsidR="00EA2CF6" w:rsidRPr="00EA2CF6" w:rsidRDefault="00EA2CF6" w:rsidP="00EA2CF6">
      <w:pPr>
        <w:pStyle w:val="ListParagraph"/>
        <w:spacing w:after="120" w:line="240" w:lineRule="auto"/>
        <w:ind w:left="360"/>
        <w:contextualSpacing w:val="0"/>
      </w:pPr>
    </w:p>
    <w:p w14:paraId="25ECD8B9" w14:textId="77777777" w:rsidR="00BB335E" w:rsidRDefault="00BB335E">
      <w:pPr>
        <w:rPr>
          <w:b/>
          <w:i/>
        </w:rPr>
      </w:pPr>
      <w:r w:rsidRPr="00C07D12">
        <w:rPr>
          <w:b/>
          <w:i/>
        </w:rPr>
        <w:t xml:space="preserve">4. Do you have any other comments? </w:t>
      </w:r>
    </w:p>
    <w:p w14:paraId="0A42FEC3" w14:textId="1BA6CC10" w:rsidR="00AB5674" w:rsidRDefault="00115FB6" w:rsidP="00902026">
      <w:pPr>
        <w:spacing w:after="0" w:line="240" w:lineRule="auto"/>
      </w:pPr>
      <w:r>
        <w:rPr>
          <w:rFonts w:cs="Arial"/>
        </w:rPr>
        <w:t xml:space="preserve">The </w:t>
      </w:r>
      <w:r w:rsidR="00950189">
        <w:rPr>
          <w:rFonts w:cs="Arial"/>
        </w:rPr>
        <w:t xml:space="preserve">Chartered Society of Physiotherapy (CSP) </w:t>
      </w:r>
      <w:r>
        <w:rPr>
          <w:rFonts w:cs="Arial"/>
        </w:rPr>
        <w:t xml:space="preserve">is the professional, educational </w:t>
      </w:r>
      <w:r w:rsidR="002A5B70">
        <w:rPr>
          <w:rFonts w:cs="Arial"/>
        </w:rPr>
        <w:t xml:space="preserve">&amp; </w:t>
      </w:r>
      <w:r>
        <w:rPr>
          <w:rFonts w:cs="Arial"/>
        </w:rPr>
        <w:t xml:space="preserve">trade union body for the UK’s 57,000 chartered physiotherapists, physiotherapy students </w:t>
      </w:r>
      <w:r w:rsidR="002A5B70">
        <w:rPr>
          <w:rFonts w:cs="Arial"/>
        </w:rPr>
        <w:t xml:space="preserve">&amp; </w:t>
      </w:r>
      <w:r>
        <w:rPr>
          <w:rFonts w:cs="Arial"/>
        </w:rPr>
        <w:t>support workers.</w:t>
      </w:r>
      <w:r w:rsidR="00950189">
        <w:rPr>
          <w:rFonts w:cs="Arial"/>
        </w:rPr>
        <w:t xml:space="preserve"> </w:t>
      </w:r>
      <w:r>
        <w:rPr>
          <w:rFonts w:cs="Arial"/>
        </w:rPr>
        <w:t>The CSP represents over 2,300 members in Wales.</w:t>
      </w:r>
      <w:r w:rsidR="00950189" w:rsidRPr="00950189">
        <w:t xml:space="preserve"> </w:t>
      </w:r>
      <w:r w:rsidR="00902026">
        <w:t xml:space="preserve">The </w:t>
      </w:r>
      <w:r w:rsidR="00AB5674">
        <w:t>C</w:t>
      </w:r>
      <w:r w:rsidR="00950189">
        <w:t xml:space="preserve">SP is pleased to </w:t>
      </w:r>
      <w:r w:rsidR="00AB5674">
        <w:t xml:space="preserve">provide a response to the current consultation on a proposal to establish a major trauma network for South </w:t>
      </w:r>
      <w:r w:rsidR="002A5B70">
        <w:t xml:space="preserve">&amp; </w:t>
      </w:r>
      <w:r w:rsidR="00AB5674">
        <w:t xml:space="preserve">West Wales </w:t>
      </w:r>
      <w:r w:rsidR="002A5B70">
        <w:t xml:space="preserve">&amp; </w:t>
      </w:r>
      <w:r w:rsidR="00AB5674">
        <w:t xml:space="preserve">South Powys. </w:t>
      </w:r>
    </w:p>
    <w:p w14:paraId="4734323E" w14:textId="77777777" w:rsidR="00902026" w:rsidRPr="00902026" w:rsidRDefault="00902026" w:rsidP="00902026">
      <w:pPr>
        <w:spacing w:after="0" w:line="240" w:lineRule="auto"/>
        <w:rPr>
          <w:rFonts w:cs="Arial"/>
        </w:rPr>
      </w:pPr>
    </w:p>
    <w:p w14:paraId="38783F3A" w14:textId="2F78F6F1" w:rsidR="00A80127" w:rsidRDefault="00AB5674" w:rsidP="00902026">
      <w:pPr>
        <w:spacing w:after="0" w:line="240" w:lineRule="auto"/>
      </w:pPr>
      <w:r>
        <w:lastRenderedPageBreak/>
        <w:t xml:space="preserve">Our </w:t>
      </w:r>
      <w:r w:rsidR="00950189">
        <w:t xml:space="preserve">response has been developed in conjunction with the Association of Trauma </w:t>
      </w:r>
      <w:r w:rsidR="002A5B70">
        <w:t xml:space="preserve">&amp; </w:t>
      </w:r>
      <w:r w:rsidR="00950189">
        <w:t>Orthopaedic Chartered Physiotherapists (ATOCP)</w:t>
      </w:r>
      <w:r w:rsidR="00902026">
        <w:t xml:space="preserve">. ATOCP is a UK-wide </w:t>
      </w:r>
      <w:r>
        <w:t xml:space="preserve">professional network </w:t>
      </w:r>
      <w:r w:rsidR="00902026">
        <w:t xml:space="preserve">whose members take a lead role in supporting the development of physiotherapy practice in trauma </w:t>
      </w:r>
      <w:r w:rsidR="002A5B70">
        <w:t xml:space="preserve">&amp; </w:t>
      </w:r>
      <w:r w:rsidR="00902026">
        <w:t xml:space="preserve">orthopaedics. </w:t>
      </w:r>
    </w:p>
    <w:p w14:paraId="781E7194" w14:textId="77777777" w:rsidR="00A80127" w:rsidRDefault="00A80127" w:rsidP="00902026">
      <w:pPr>
        <w:spacing w:after="0" w:line="240" w:lineRule="auto"/>
      </w:pPr>
    </w:p>
    <w:p w14:paraId="42F82EFB" w14:textId="57F99CC9" w:rsidR="00634F85" w:rsidRDefault="00A80127" w:rsidP="00634F85">
      <w:pPr>
        <w:spacing w:after="0" w:line="240" w:lineRule="auto"/>
        <w:rPr>
          <w:rFonts w:cs="Arial"/>
        </w:rPr>
      </w:pPr>
      <w:r w:rsidRPr="00050281">
        <w:rPr>
          <w:rFonts w:cstheme="minorHAnsi"/>
        </w:rPr>
        <w:t xml:space="preserve">Physiotherapy is a healthcare profession that works with people to identify </w:t>
      </w:r>
      <w:r w:rsidR="002A5B70">
        <w:rPr>
          <w:rFonts w:cstheme="minorHAnsi"/>
        </w:rPr>
        <w:t xml:space="preserve">&amp; </w:t>
      </w:r>
      <w:r w:rsidRPr="00050281">
        <w:rPr>
          <w:rFonts w:cstheme="minorHAnsi"/>
        </w:rPr>
        <w:t xml:space="preserve">maximise their ability to move </w:t>
      </w:r>
      <w:r w:rsidR="002A5B70">
        <w:rPr>
          <w:rFonts w:cstheme="minorHAnsi"/>
        </w:rPr>
        <w:t xml:space="preserve">&amp; </w:t>
      </w:r>
      <w:r w:rsidRPr="00050281">
        <w:rPr>
          <w:rFonts w:cstheme="minorHAnsi"/>
        </w:rPr>
        <w:t xml:space="preserve">function. </w:t>
      </w:r>
      <w:r w:rsidR="00634F85">
        <w:rPr>
          <w:rFonts w:cs="Arial"/>
        </w:rPr>
        <w:t xml:space="preserve">Physiotherapy delivers high quality, innovative services in accessible, responsive </w:t>
      </w:r>
      <w:r w:rsidR="002A5B70">
        <w:rPr>
          <w:rFonts w:cs="Arial"/>
        </w:rPr>
        <w:t xml:space="preserve">&amp; </w:t>
      </w:r>
      <w:r w:rsidR="00634F85">
        <w:rPr>
          <w:rFonts w:cs="Arial"/>
        </w:rPr>
        <w:t xml:space="preserve">timely ways.  It is founded on an increasingly strong evidence base, an evolving scope of practice, clinical leadership </w:t>
      </w:r>
      <w:r w:rsidR="002A5B70">
        <w:rPr>
          <w:rFonts w:cs="Arial"/>
        </w:rPr>
        <w:t xml:space="preserve">&amp; </w:t>
      </w:r>
      <w:r w:rsidR="00634F85">
        <w:rPr>
          <w:rFonts w:cs="Arial"/>
        </w:rPr>
        <w:t xml:space="preserve">person-centered professionalism. </w:t>
      </w:r>
      <w:r w:rsidR="007D58DE">
        <w:rPr>
          <w:rFonts w:cs="Arial"/>
        </w:rPr>
        <w:t>As an adaptable, engaged workforce w</w:t>
      </w:r>
      <w:r w:rsidR="00634F85">
        <w:rPr>
          <w:rFonts w:cs="Arial"/>
        </w:rPr>
        <w:t xml:space="preserve">ith a focus on quality </w:t>
      </w:r>
      <w:r w:rsidR="002A5B70">
        <w:rPr>
          <w:rFonts w:cs="Arial"/>
        </w:rPr>
        <w:t xml:space="preserve">&amp; </w:t>
      </w:r>
      <w:r w:rsidR="00634F85">
        <w:rPr>
          <w:rFonts w:cs="Arial"/>
        </w:rPr>
        <w:t xml:space="preserve">productivity, physiotherapy puts meeting patient </w:t>
      </w:r>
      <w:r w:rsidR="002A5B70">
        <w:rPr>
          <w:rFonts w:cs="Arial"/>
        </w:rPr>
        <w:t xml:space="preserve">&amp; </w:t>
      </w:r>
      <w:r w:rsidR="00634F85">
        <w:rPr>
          <w:rFonts w:cs="Arial"/>
        </w:rPr>
        <w:t xml:space="preserve">population needs, optimising clinical outcomes </w:t>
      </w:r>
      <w:r w:rsidR="002A5B70">
        <w:rPr>
          <w:rFonts w:cs="Arial"/>
        </w:rPr>
        <w:t xml:space="preserve">&amp; </w:t>
      </w:r>
      <w:r w:rsidR="00634F85">
        <w:rPr>
          <w:rFonts w:cs="Arial"/>
        </w:rPr>
        <w:t>the patient experience at the centre of all it does.</w:t>
      </w:r>
    </w:p>
    <w:p w14:paraId="462F2288" w14:textId="77777777" w:rsidR="00634F85" w:rsidRDefault="00634F85" w:rsidP="00902026">
      <w:pPr>
        <w:spacing w:after="0" w:line="240" w:lineRule="auto"/>
        <w:rPr>
          <w:rFonts w:cstheme="minorHAnsi"/>
        </w:rPr>
      </w:pPr>
    </w:p>
    <w:p w14:paraId="194CA2F6" w14:textId="4235B3AC" w:rsidR="00634F85" w:rsidRDefault="00634F85" w:rsidP="00902026">
      <w:pPr>
        <w:spacing w:after="0" w:line="240" w:lineRule="auto"/>
        <w:rPr>
          <w:rFonts w:cstheme="minorHAnsi"/>
        </w:rPr>
      </w:pPr>
      <w:r>
        <w:rPr>
          <w:rFonts w:cs="Arial"/>
        </w:rPr>
        <w:t xml:space="preserve">Physiotherapists are autonomous problem-solving practitioners who use manual therapy, therapeutic exercise, electrotherapy </w:t>
      </w:r>
      <w:r w:rsidR="002A5B70">
        <w:rPr>
          <w:rFonts w:cs="Arial"/>
        </w:rPr>
        <w:t xml:space="preserve">&amp; </w:t>
      </w:r>
      <w:r>
        <w:rPr>
          <w:rFonts w:cs="Arial"/>
        </w:rPr>
        <w:t xml:space="preserve">other physical approaches to restore, maintain </w:t>
      </w:r>
      <w:r w:rsidR="002A5B70">
        <w:rPr>
          <w:rFonts w:cs="Arial"/>
        </w:rPr>
        <w:t xml:space="preserve">&amp; </w:t>
      </w:r>
      <w:r>
        <w:rPr>
          <w:rFonts w:cs="Arial"/>
        </w:rPr>
        <w:t xml:space="preserve">improve movement </w:t>
      </w:r>
      <w:r w:rsidR="002A5B70">
        <w:rPr>
          <w:rFonts w:cs="Arial"/>
        </w:rPr>
        <w:t xml:space="preserve">&amp; </w:t>
      </w:r>
      <w:r>
        <w:rPr>
          <w:rFonts w:cs="Arial"/>
        </w:rPr>
        <w:t xml:space="preserve">activity. </w:t>
      </w:r>
      <w:r w:rsidR="003B4F04" w:rsidRPr="00050281">
        <w:rPr>
          <w:rFonts w:cstheme="minorHAnsi"/>
        </w:rPr>
        <w:t xml:space="preserve">Physiotherapists work in a variety of settings (including in acute hospitals, specialist units </w:t>
      </w:r>
      <w:r w:rsidR="002A5B70">
        <w:rPr>
          <w:rFonts w:cstheme="minorHAnsi"/>
        </w:rPr>
        <w:t xml:space="preserve">&amp; </w:t>
      </w:r>
      <w:r w:rsidR="003B4F04" w:rsidRPr="00050281">
        <w:rPr>
          <w:rFonts w:cstheme="minorHAnsi"/>
        </w:rPr>
        <w:t xml:space="preserve">in people’s homes, workplaces </w:t>
      </w:r>
      <w:r w:rsidR="002A5B70">
        <w:rPr>
          <w:rFonts w:cstheme="minorHAnsi"/>
        </w:rPr>
        <w:t xml:space="preserve">&amp; </w:t>
      </w:r>
      <w:r w:rsidR="003B4F04" w:rsidRPr="00050281">
        <w:rPr>
          <w:rFonts w:cstheme="minorHAnsi"/>
        </w:rPr>
        <w:t>other community-based settings)</w:t>
      </w:r>
      <w:r w:rsidR="00050281">
        <w:rPr>
          <w:rFonts w:cstheme="minorHAnsi"/>
        </w:rPr>
        <w:t xml:space="preserve">. </w:t>
      </w:r>
    </w:p>
    <w:p w14:paraId="2C146BE5" w14:textId="646304C6" w:rsidR="00A80127" w:rsidRDefault="003B4F04" w:rsidP="00902026">
      <w:pPr>
        <w:spacing w:after="0" w:line="240" w:lineRule="auto"/>
        <w:rPr>
          <w:rFonts w:cstheme="minorHAnsi"/>
        </w:rPr>
      </w:pPr>
      <w:r w:rsidRPr="00050281">
        <w:rPr>
          <w:rFonts w:cstheme="minorHAnsi"/>
        </w:rPr>
        <w:t xml:space="preserve">As such </w:t>
      </w:r>
      <w:r w:rsidR="00634F85">
        <w:rPr>
          <w:rFonts w:cstheme="minorHAnsi"/>
        </w:rPr>
        <w:t xml:space="preserve">the contribution of the physiotherapy workforce </w:t>
      </w:r>
      <w:r w:rsidR="00050281" w:rsidRPr="00050281">
        <w:rPr>
          <w:rFonts w:cstheme="minorHAnsi"/>
        </w:rPr>
        <w:t xml:space="preserve">is evident at each phase of the </w:t>
      </w:r>
      <w:r w:rsidRPr="00050281">
        <w:rPr>
          <w:rFonts w:cstheme="minorHAnsi"/>
        </w:rPr>
        <w:t>major trauma care pathway</w:t>
      </w:r>
      <w:r w:rsidR="00634F85">
        <w:rPr>
          <w:rFonts w:cstheme="minorHAnsi"/>
        </w:rPr>
        <w:t xml:space="preserve">. It plays a key role as part of the multidisciplinary team </w:t>
      </w:r>
      <w:r w:rsidR="007D58DE">
        <w:rPr>
          <w:rFonts w:cstheme="minorHAnsi"/>
        </w:rPr>
        <w:t xml:space="preserve">working with patients </w:t>
      </w:r>
      <w:r w:rsidR="00050281" w:rsidRPr="00050281">
        <w:rPr>
          <w:rFonts w:cstheme="minorHAnsi"/>
        </w:rPr>
        <w:t xml:space="preserve">from the initial assessment </w:t>
      </w:r>
      <w:r w:rsidR="002A5B70">
        <w:rPr>
          <w:rFonts w:cstheme="minorHAnsi"/>
        </w:rPr>
        <w:t xml:space="preserve">&amp; </w:t>
      </w:r>
      <w:r w:rsidR="00050281" w:rsidRPr="00050281">
        <w:rPr>
          <w:rFonts w:cstheme="minorHAnsi"/>
        </w:rPr>
        <w:t>hyper-acute phase</w:t>
      </w:r>
      <w:r w:rsidR="00866978">
        <w:rPr>
          <w:rFonts w:cstheme="minorHAnsi"/>
        </w:rPr>
        <w:t>s</w:t>
      </w:r>
      <w:r w:rsidR="00050281" w:rsidRPr="00050281">
        <w:rPr>
          <w:rFonts w:cstheme="minorHAnsi"/>
        </w:rPr>
        <w:t xml:space="preserve"> t</w:t>
      </w:r>
      <w:r w:rsidR="00866978">
        <w:rPr>
          <w:rFonts w:cstheme="minorHAnsi"/>
        </w:rPr>
        <w:t>hrough t</w:t>
      </w:r>
      <w:r w:rsidR="00050281" w:rsidRPr="00050281">
        <w:rPr>
          <w:rFonts w:cstheme="minorHAnsi"/>
        </w:rPr>
        <w:t xml:space="preserve">o the final phases of rehabilitation </w:t>
      </w:r>
      <w:r w:rsidR="002A5B70">
        <w:rPr>
          <w:rFonts w:cstheme="minorHAnsi"/>
        </w:rPr>
        <w:t xml:space="preserve">&amp; </w:t>
      </w:r>
      <w:r w:rsidR="00634F85">
        <w:rPr>
          <w:rFonts w:cstheme="minorHAnsi"/>
        </w:rPr>
        <w:t>return to an active life</w:t>
      </w:r>
      <w:r w:rsidR="00050281" w:rsidRPr="00050281">
        <w:rPr>
          <w:rFonts w:cstheme="minorHAnsi"/>
        </w:rPr>
        <w:t xml:space="preserve">. </w:t>
      </w:r>
    </w:p>
    <w:p w14:paraId="267BF055" w14:textId="77777777" w:rsidR="00902026" w:rsidRPr="00902026" w:rsidRDefault="00902026" w:rsidP="007D58DE">
      <w:pPr>
        <w:spacing w:after="0" w:line="240" w:lineRule="auto"/>
        <w:rPr>
          <w:rFonts w:cs="Arial"/>
        </w:rPr>
      </w:pPr>
    </w:p>
    <w:p w14:paraId="7BBFB2EF" w14:textId="3F3C64E6" w:rsidR="00902026" w:rsidRPr="00902026" w:rsidRDefault="00F15E1F" w:rsidP="00902026">
      <w:pPr>
        <w:spacing w:after="0" w:line="240" w:lineRule="auto"/>
        <w:contextualSpacing/>
        <w:rPr>
          <w:rFonts w:eastAsia="Times New Roman" w:cstheme="minorHAnsi"/>
        </w:rPr>
      </w:pPr>
      <w:r w:rsidRPr="00902026">
        <w:rPr>
          <w:rFonts w:eastAsia="Times New Roman" w:cstheme="minorHAnsi"/>
        </w:rPr>
        <w:t xml:space="preserve">The profession looks forward to </w:t>
      </w:r>
      <w:r w:rsidR="00902026" w:rsidRPr="00902026">
        <w:rPr>
          <w:rFonts w:eastAsia="Times New Roman" w:cstheme="minorHAnsi"/>
        </w:rPr>
        <w:t xml:space="preserve">seeing the outcome of the consultation exercise </w:t>
      </w:r>
      <w:r w:rsidR="002A5B70">
        <w:rPr>
          <w:rFonts w:eastAsia="Times New Roman" w:cstheme="minorHAnsi"/>
        </w:rPr>
        <w:t xml:space="preserve">&amp; </w:t>
      </w:r>
      <w:r w:rsidR="00902026" w:rsidRPr="00902026">
        <w:rPr>
          <w:rFonts w:eastAsia="Times New Roman" w:cstheme="minorHAnsi"/>
        </w:rPr>
        <w:t xml:space="preserve">to further involvement in shaping the design, development, delivery </w:t>
      </w:r>
      <w:r w:rsidR="002A5B70">
        <w:rPr>
          <w:rFonts w:eastAsia="Times New Roman" w:cstheme="minorHAnsi"/>
        </w:rPr>
        <w:t xml:space="preserve">&amp; </w:t>
      </w:r>
      <w:r w:rsidR="00902026" w:rsidRPr="00902026">
        <w:rPr>
          <w:rFonts w:eastAsia="Times New Roman" w:cstheme="minorHAnsi"/>
        </w:rPr>
        <w:t xml:space="preserve">evaluation of the major trauma network for South </w:t>
      </w:r>
      <w:r w:rsidR="002A5B70">
        <w:rPr>
          <w:rFonts w:eastAsia="Times New Roman" w:cstheme="minorHAnsi"/>
        </w:rPr>
        <w:t xml:space="preserve">&amp; </w:t>
      </w:r>
      <w:r w:rsidR="00902026" w:rsidRPr="00902026">
        <w:rPr>
          <w:rFonts w:eastAsia="Times New Roman" w:cstheme="minorHAnsi"/>
        </w:rPr>
        <w:t xml:space="preserve">West Wales </w:t>
      </w:r>
      <w:r w:rsidR="002A5B70">
        <w:rPr>
          <w:rFonts w:eastAsia="Times New Roman" w:cstheme="minorHAnsi"/>
        </w:rPr>
        <w:t xml:space="preserve">&amp; </w:t>
      </w:r>
      <w:r w:rsidR="00902026" w:rsidRPr="00902026">
        <w:rPr>
          <w:rFonts w:eastAsia="Times New Roman" w:cstheme="minorHAnsi"/>
        </w:rPr>
        <w:t>South Powys.</w:t>
      </w:r>
    </w:p>
    <w:p w14:paraId="044074A9" w14:textId="77777777" w:rsidR="00F15E1F" w:rsidRPr="00DF5D35" w:rsidRDefault="00F15E1F"/>
    <w:sectPr w:rsidR="00F15E1F" w:rsidRPr="00DF5D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43E45" w14:textId="77777777" w:rsidR="00CC193C" w:rsidRDefault="00CC193C" w:rsidP="009F071C">
      <w:pPr>
        <w:spacing w:after="0" w:line="240" w:lineRule="auto"/>
      </w:pPr>
      <w:r>
        <w:separator/>
      </w:r>
    </w:p>
  </w:endnote>
  <w:endnote w:type="continuationSeparator" w:id="0">
    <w:p w14:paraId="48FAA349" w14:textId="77777777" w:rsidR="00CC193C" w:rsidRDefault="00CC193C" w:rsidP="009F0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D45D1" w14:textId="77777777" w:rsidR="00CC193C" w:rsidRDefault="00CC193C" w:rsidP="009F071C">
      <w:pPr>
        <w:spacing w:after="0" w:line="240" w:lineRule="auto"/>
      </w:pPr>
      <w:r>
        <w:separator/>
      </w:r>
    </w:p>
  </w:footnote>
  <w:footnote w:type="continuationSeparator" w:id="0">
    <w:p w14:paraId="03885C4A" w14:textId="77777777" w:rsidR="00CC193C" w:rsidRDefault="00CC193C" w:rsidP="009F07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75394"/>
    <w:multiLevelType w:val="hybridMultilevel"/>
    <w:tmpl w:val="8AD46E08"/>
    <w:lvl w:ilvl="0" w:tplc="37844BA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34B93"/>
    <w:multiLevelType w:val="hybridMultilevel"/>
    <w:tmpl w:val="06A8A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00E8F"/>
    <w:multiLevelType w:val="hybridMultilevel"/>
    <w:tmpl w:val="796208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951183"/>
    <w:multiLevelType w:val="hybridMultilevel"/>
    <w:tmpl w:val="EB965D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35E"/>
    <w:rsid w:val="00050281"/>
    <w:rsid w:val="00055137"/>
    <w:rsid w:val="00115FB6"/>
    <w:rsid w:val="00124CCF"/>
    <w:rsid w:val="00140315"/>
    <w:rsid w:val="00181003"/>
    <w:rsid w:val="00197710"/>
    <w:rsid w:val="002658B7"/>
    <w:rsid w:val="00294F6C"/>
    <w:rsid w:val="002A4481"/>
    <w:rsid w:val="002A5B70"/>
    <w:rsid w:val="002A6FAC"/>
    <w:rsid w:val="002E7E14"/>
    <w:rsid w:val="00306354"/>
    <w:rsid w:val="003369AE"/>
    <w:rsid w:val="0039169F"/>
    <w:rsid w:val="003A47F4"/>
    <w:rsid w:val="003B23BC"/>
    <w:rsid w:val="003B4770"/>
    <w:rsid w:val="003B4F04"/>
    <w:rsid w:val="004210B5"/>
    <w:rsid w:val="00442689"/>
    <w:rsid w:val="00547305"/>
    <w:rsid w:val="00551B45"/>
    <w:rsid w:val="005C34BC"/>
    <w:rsid w:val="00616AB6"/>
    <w:rsid w:val="00634F85"/>
    <w:rsid w:val="0067716A"/>
    <w:rsid w:val="00681BD1"/>
    <w:rsid w:val="00784EDB"/>
    <w:rsid w:val="007D58DE"/>
    <w:rsid w:val="00852397"/>
    <w:rsid w:val="00866978"/>
    <w:rsid w:val="00881E49"/>
    <w:rsid w:val="008E2E7E"/>
    <w:rsid w:val="00902026"/>
    <w:rsid w:val="00935067"/>
    <w:rsid w:val="00950189"/>
    <w:rsid w:val="00962A5B"/>
    <w:rsid w:val="009D71C1"/>
    <w:rsid w:val="009F071C"/>
    <w:rsid w:val="00A26EAA"/>
    <w:rsid w:val="00A80127"/>
    <w:rsid w:val="00A83152"/>
    <w:rsid w:val="00A9500B"/>
    <w:rsid w:val="00AA6C7A"/>
    <w:rsid w:val="00AB5674"/>
    <w:rsid w:val="00B03B0F"/>
    <w:rsid w:val="00B23982"/>
    <w:rsid w:val="00B30B63"/>
    <w:rsid w:val="00B75D99"/>
    <w:rsid w:val="00BB335E"/>
    <w:rsid w:val="00C07D12"/>
    <w:rsid w:val="00CC193C"/>
    <w:rsid w:val="00D161CC"/>
    <w:rsid w:val="00D31674"/>
    <w:rsid w:val="00DF5D35"/>
    <w:rsid w:val="00EA2CF6"/>
    <w:rsid w:val="00EE58C8"/>
    <w:rsid w:val="00F1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CB298C"/>
  <w15:chartTrackingRefBased/>
  <w15:docId w15:val="{9C91DFE5-AB8A-4AFE-86F5-5C6E8835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3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07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71C"/>
  </w:style>
  <w:style w:type="paragraph" w:styleId="Footer">
    <w:name w:val="footer"/>
    <w:basedOn w:val="Normal"/>
    <w:link w:val="FooterChar"/>
    <w:uiPriority w:val="99"/>
    <w:unhideWhenUsed/>
    <w:rsid w:val="009F07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71C"/>
  </w:style>
  <w:style w:type="paragraph" w:styleId="NormalWeb">
    <w:name w:val="Normal (Web)"/>
    <w:basedOn w:val="Normal"/>
    <w:uiPriority w:val="99"/>
    <w:unhideWhenUsed/>
    <w:rsid w:val="00A80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16A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6A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6A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A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A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A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35ED3-3961-4C05-B572-E4E8C9AC4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Gwyn Owen</dc:creator>
  <cp:keywords/>
  <dc:description/>
  <cp:lastModifiedBy>Cheryl Gurgul</cp:lastModifiedBy>
  <cp:revision>2</cp:revision>
  <dcterms:created xsi:type="dcterms:W3CDTF">2018-07-24T09:37:00Z</dcterms:created>
  <dcterms:modified xsi:type="dcterms:W3CDTF">2018-07-24T09:37:00Z</dcterms:modified>
</cp:coreProperties>
</file>